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A0228" w14:textId="34B9E563" w:rsidR="00AC2ED0" w:rsidRDefault="00AC2ED0" w:rsidP="00AC2ED0">
      <w:pPr>
        <w:pStyle w:val="CRCoverPage"/>
        <w:tabs>
          <w:tab w:val="right" w:pos="9639"/>
        </w:tabs>
        <w:spacing w:after="0"/>
        <w:rPr>
          <w:b/>
          <w:i/>
          <w:noProof/>
          <w:sz w:val="28"/>
        </w:rPr>
      </w:pPr>
      <w:r>
        <w:rPr>
          <w:b/>
          <w:noProof/>
          <w:sz w:val="24"/>
        </w:rPr>
        <w:t>3GPP TSG-CT WG1 Meeting #1</w:t>
      </w:r>
      <w:r w:rsidR="001F6498">
        <w:rPr>
          <w:b/>
          <w:noProof/>
          <w:sz w:val="24"/>
        </w:rPr>
        <w:t>4</w:t>
      </w:r>
      <w:r w:rsidR="00C7312A">
        <w:rPr>
          <w:b/>
          <w:noProof/>
          <w:sz w:val="24"/>
        </w:rPr>
        <w:t>2</w:t>
      </w:r>
      <w:r>
        <w:rPr>
          <w:b/>
          <w:i/>
          <w:noProof/>
          <w:sz w:val="28"/>
        </w:rPr>
        <w:tab/>
      </w:r>
      <w:r>
        <w:rPr>
          <w:b/>
          <w:noProof/>
          <w:sz w:val="24"/>
        </w:rPr>
        <w:t>C1-</w:t>
      </w:r>
      <w:r w:rsidR="007341A4">
        <w:rPr>
          <w:b/>
          <w:noProof/>
          <w:sz w:val="24"/>
        </w:rPr>
        <w:t>234212</w:t>
      </w:r>
    </w:p>
    <w:p w14:paraId="4D9188A1" w14:textId="4354D7D0" w:rsidR="00AC2ED0" w:rsidRDefault="00C7312A" w:rsidP="00AC2ED0">
      <w:pPr>
        <w:pStyle w:val="CRCoverPage"/>
        <w:outlineLvl w:val="0"/>
        <w:rPr>
          <w:b/>
          <w:noProof/>
          <w:sz w:val="24"/>
        </w:rPr>
      </w:pPr>
      <w:r>
        <w:rPr>
          <w:b/>
          <w:noProof/>
          <w:sz w:val="24"/>
        </w:rPr>
        <w:t>Bratislava</w:t>
      </w:r>
      <w:r w:rsidR="004634F1">
        <w:rPr>
          <w:b/>
          <w:noProof/>
          <w:sz w:val="24"/>
        </w:rPr>
        <w:t xml:space="preserve">, </w:t>
      </w:r>
      <w:r>
        <w:rPr>
          <w:b/>
          <w:noProof/>
          <w:sz w:val="24"/>
        </w:rPr>
        <w:t>22</w:t>
      </w:r>
      <w:r w:rsidR="001F6498">
        <w:rPr>
          <w:b/>
          <w:noProof/>
          <w:sz w:val="24"/>
        </w:rPr>
        <w:t xml:space="preserve">– </w:t>
      </w:r>
      <w:r w:rsidR="00295A7B">
        <w:rPr>
          <w:b/>
          <w:noProof/>
          <w:sz w:val="24"/>
        </w:rPr>
        <w:t>2</w:t>
      </w:r>
      <w:r w:rsidR="004634F1">
        <w:rPr>
          <w:b/>
          <w:noProof/>
          <w:sz w:val="24"/>
        </w:rPr>
        <w:t>6</w:t>
      </w:r>
      <w:r w:rsidR="00295A7B">
        <w:rPr>
          <w:b/>
          <w:noProof/>
          <w:sz w:val="24"/>
        </w:rPr>
        <w:t xml:space="preserve"> </w:t>
      </w:r>
      <w:r>
        <w:rPr>
          <w:b/>
          <w:noProof/>
          <w:sz w:val="24"/>
        </w:rPr>
        <w:t>May</w:t>
      </w:r>
      <w:r w:rsidR="00295A7B">
        <w:rPr>
          <w:b/>
          <w:noProof/>
          <w:sz w:val="24"/>
        </w:rPr>
        <w:t xml:space="preserve"> </w:t>
      </w:r>
      <w:r w:rsidR="001F6498">
        <w:rPr>
          <w:b/>
          <w:noProof/>
          <w:sz w:val="24"/>
        </w:rPr>
        <w:t>2023</w:t>
      </w:r>
    </w:p>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CB34D9C" w:rsidR="00463675" w:rsidRPr="000F4E43" w:rsidRDefault="00463675" w:rsidP="000F4E43">
      <w:pPr>
        <w:pStyle w:val="af"/>
      </w:pPr>
      <w:r w:rsidRPr="000F4E43">
        <w:t>Title:</w:t>
      </w:r>
      <w:r w:rsidRPr="000F4E43">
        <w:tab/>
      </w:r>
      <w:r w:rsidR="008F04D8">
        <w:t>LS on</w:t>
      </w:r>
      <w:r w:rsidR="00DC0C9F" w:rsidRPr="00DC0C9F">
        <w:t xml:space="preserve"> </w:t>
      </w:r>
      <w:r w:rsidR="00CB1FAE" w:rsidRPr="00CB1FAE">
        <w:t>Retrieving keys for decryption of protected IEs for U2N</w:t>
      </w:r>
    </w:p>
    <w:p w14:paraId="65004854" w14:textId="16EB7BB0" w:rsidR="00463675" w:rsidRPr="000F4E43" w:rsidRDefault="00463675" w:rsidP="000F4E43">
      <w:pPr>
        <w:pStyle w:val="af"/>
      </w:pPr>
      <w:r w:rsidRPr="000F4E43">
        <w:t>Response to:</w:t>
      </w:r>
      <w:r w:rsidRPr="000F4E43">
        <w:tab/>
      </w:r>
    </w:p>
    <w:p w14:paraId="56E3B846" w14:textId="2513DFF8" w:rsidR="00463675" w:rsidRPr="000F4E43" w:rsidRDefault="00463675" w:rsidP="000F4E43">
      <w:pPr>
        <w:pStyle w:val="af"/>
      </w:pPr>
      <w:r w:rsidRPr="000F4E43">
        <w:t>Release:</w:t>
      </w:r>
      <w:r w:rsidRPr="000F4E43">
        <w:tab/>
      </w:r>
      <w:r w:rsidR="008F04D8" w:rsidRPr="00E04E4E">
        <w:t>Release 17</w:t>
      </w:r>
    </w:p>
    <w:p w14:paraId="792135A2" w14:textId="55482CD5" w:rsidR="00463675" w:rsidRPr="000F4E43" w:rsidRDefault="00463675" w:rsidP="000F4E43">
      <w:pPr>
        <w:pStyle w:val="af"/>
      </w:pPr>
      <w:r w:rsidRPr="000F4E43">
        <w:t>Work Item:</w:t>
      </w:r>
      <w:r w:rsidRPr="000F4E43">
        <w:tab/>
      </w:r>
      <w:r w:rsidR="00F54395" w:rsidRPr="00F54395">
        <w:t>5G_ProSe</w:t>
      </w:r>
    </w:p>
    <w:p w14:paraId="0A1390C0" w14:textId="77777777" w:rsidR="00463675" w:rsidRPr="000F4E43" w:rsidRDefault="00463675">
      <w:pPr>
        <w:spacing w:after="60"/>
        <w:ind w:left="1985" w:hanging="1985"/>
        <w:rPr>
          <w:rFonts w:ascii="Arial" w:hAnsi="Arial" w:cs="Arial"/>
          <w:b/>
        </w:rPr>
      </w:pPr>
    </w:p>
    <w:p w14:paraId="2BA4C3D5" w14:textId="27A2DCE1" w:rsidR="00463675" w:rsidRPr="000F4E43" w:rsidRDefault="00463675" w:rsidP="000F4E43">
      <w:pPr>
        <w:pStyle w:val="Source"/>
      </w:pPr>
      <w:r w:rsidRPr="000F4E43">
        <w:t>Source:</w:t>
      </w:r>
      <w:r w:rsidRPr="000F4E43">
        <w:tab/>
      </w:r>
      <w:r w:rsidR="00DF7086">
        <w:t>CT1</w:t>
      </w:r>
    </w:p>
    <w:p w14:paraId="6AF9910D" w14:textId="5D4614F6" w:rsidR="00463675" w:rsidRPr="00F35474" w:rsidRDefault="00463675" w:rsidP="000F4E43">
      <w:pPr>
        <w:pStyle w:val="Source"/>
      </w:pPr>
      <w:r w:rsidRPr="000F4E43">
        <w:t>To:</w:t>
      </w:r>
      <w:r w:rsidRPr="000F4E43">
        <w:tab/>
      </w:r>
      <w:r w:rsidR="008F04D8" w:rsidRPr="00F35474">
        <w:t>SA3</w:t>
      </w:r>
    </w:p>
    <w:p w14:paraId="033E954A" w14:textId="54ADB495" w:rsidR="00463675" w:rsidRPr="000F4E43" w:rsidRDefault="00463675" w:rsidP="000F4E43">
      <w:pPr>
        <w:pStyle w:val="Source"/>
      </w:pPr>
      <w:r w:rsidRPr="000F4E43">
        <w:t>Cc:</w:t>
      </w:r>
      <w:r w:rsidRPr="000F4E43">
        <w:tab/>
      </w:r>
      <w:r w:rsidR="00BC034A">
        <w:t>-</w:t>
      </w:r>
    </w:p>
    <w:p w14:paraId="12F1EB36" w14:textId="77777777" w:rsidR="00463675" w:rsidRPr="000F4E43" w:rsidRDefault="00463675">
      <w:pPr>
        <w:spacing w:after="60"/>
        <w:ind w:left="1985" w:hanging="1985"/>
        <w:rPr>
          <w:rFonts w:ascii="Arial" w:hAnsi="Arial" w:cs="Arial"/>
          <w:bCs/>
        </w:rPr>
      </w:pPr>
    </w:p>
    <w:p w14:paraId="65D93A5A" w14:textId="2117A66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EA65D6D" w:rsidR="00463675" w:rsidRPr="000F4E43" w:rsidRDefault="00463675" w:rsidP="000F4E43">
      <w:pPr>
        <w:pStyle w:val="Contact"/>
        <w:tabs>
          <w:tab w:val="clear" w:pos="2268"/>
        </w:tabs>
        <w:rPr>
          <w:bCs/>
        </w:rPr>
      </w:pPr>
      <w:r w:rsidRPr="000F4E43">
        <w:t>Name:</w:t>
      </w:r>
      <w:r w:rsidRPr="000F4E43">
        <w:rPr>
          <w:bCs/>
        </w:rPr>
        <w:tab/>
      </w:r>
      <w:r w:rsidR="00E04E4E" w:rsidRPr="00E04E4E">
        <w:rPr>
          <w:bCs/>
        </w:rPr>
        <w:t>Tingfang Tang</w:t>
      </w:r>
      <w:r w:rsidR="00E04E4E" w:rsidRPr="00E04E4E">
        <w:t xml:space="preserve"> </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87C4A4E"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E04E4E">
        <w:rPr>
          <w:bCs/>
          <w:color w:val="0000FF"/>
        </w:rPr>
        <w:t>tangtingfang</w:t>
      </w:r>
      <w:proofErr w:type="spellEnd"/>
      <w:r w:rsidR="00073C23">
        <w:rPr>
          <w:bCs/>
          <w:color w:val="0000FF"/>
        </w:rPr>
        <w:t>(at)</w:t>
      </w:r>
      <w:proofErr w:type="spellStart"/>
      <w:r w:rsidR="00073C23">
        <w:rPr>
          <w:bCs/>
          <w:color w:val="0000FF"/>
        </w:rPr>
        <w:t>xiao</w:t>
      </w:r>
      <w:r w:rsidR="00E04E4E">
        <w:rPr>
          <w:bCs/>
          <w:color w:val="0000FF"/>
        </w:rPr>
        <w:t>mi</w:t>
      </w:r>
      <w:proofErr w:type="spellEnd"/>
      <w:r w:rsidR="00E04E4E">
        <w:rPr>
          <w:bCs/>
          <w:color w:val="0000FF"/>
        </w:rPr>
        <w:t>(dot)com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CFC83A3" w:rsidR="00463675" w:rsidRPr="000F4E43" w:rsidRDefault="00463675" w:rsidP="000F4E43">
      <w:pPr>
        <w:pStyle w:val="af"/>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6A51227" w14:textId="011042D4" w:rsidR="00A13E7A" w:rsidRDefault="00585337">
      <w:pPr>
        <w:pStyle w:val="a3"/>
        <w:tabs>
          <w:tab w:val="clear" w:pos="4153"/>
          <w:tab w:val="clear" w:pos="8306"/>
        </w:tabs>
        <w:rPr>
          <w:rFonts w:ascii="Arial" w:hAnsi="Arial" w:cs="Arial"/>
          <w:lang w:eastAsia="zh-CN"/>
        </w:rPr>
      </w:pPr>
      <w:r>
        <w:rPr>
          <w:rFonts w:ascii="Arial" w:hAnsi="Arial" w:cs="Arial" w:hint="eastAsia"/>
          <w:lang w:eastAsia="zh-CN"/>
        </w:rPr>
        <w:t>C</w:t>
      </w:r>
      <w:r w:rsidR="00D92751">
        <w:rPr>
          <w:rFonts w:ascii="Arial" w:hAnsi="Arial" w:cs="Arial"/>
          <w:lang w:eastAsia="zh-CN"/>
        </w:rPr>
        <w:t>T</w:t>
      </w:r>
      <w:r>
        <w:rPr>
          <w:rFonts w:ascii="Arial" w:hAnsi="Arial" w:cs="Arial"/>
          <w:lang w:eastAsia="zh-CN"/>
        </w:rPr>
        <w:t>1</w:t>
      </w:r>
      <w:r w:rsidR="00D92751">
        <w:rPr>
          <w:rFonts w:ascii="Arial" w:hAnsi="Arial" w:cs="Arial"/>
          <w:lang w:eastAsia="zh-CN"/>
        </w:rPr>
        <w:t xml:space="preserve"> has discu</w:t>
      </w:r>
      <w:r w:rsidR="00F557B6">
        <w:rPr>
          <w:rFonts w:ascii="Arial" w:hAnsi="Arial" w:cs="Arial"/>
          <w:lang w:eastAsia="zh-CN"/>
        </w:rPr>
        <w:t>ssed the decryption</w:t>
      </w:r>
      <w:r w:rsidR="00D92751">
        <w:rPr>
          <w:rFonts w:ascii="Arial" w:hAnsi="Arial" w:cs="Arial"/>
          <w:lang w:eastAsia="zh-CN"/>
        </w:rPr>
        <w:t xml:space="preserve"> </w:t>
      </w:r>
      <w:r w:rsidR="00BC0150">
        <w:rPr>
          <w:rFonts w:ascii="Arial" w:hAnsi="Arial" w:cs="Arial"/>
          <w:lang w:eastAsia="zh-CN"/>
        </w:rPr>
        <w:t xml:space="preserve">of </w:t>
      </w:r>
      <w:r w:rsidR="00D92751">
        <w:rPr>
          <w:rFonts w:ascii="Arial" w:hAnsi="Arial" w:cs="Arial"/>
          <w:lang w:eastAsia="zh-CN"/>
        </w:rPr>
        <w:t xml:space="preserve">the </w:t>
      </w:r>
      <w:r w:rsidR="007A2123" w:rsidRPr="00D92751">
        <w:rPr>
          <w:rFonts w:ascii="Arial" w:hAnsi="Arial" w:cs="Arial"/>
          <w:lang w:eastAsia="zh-CN"/>
        </w:rPr>
        <w:t>UP-PRUK</w:t>
      </w:r>
      <w:r w:rsidR="00F84B0B">
        <w:rPr>
          <w:rFonts w:ascii="Arial" w:hAnsi="Arial" w:cs="Arial"/>
          <w:lang w:eastAsia="zh-CN"/>
        </w:rPr>
        <w:t xml:space="preserve"> </w:t>
      </w:r>
      <w:r w:rsidR="007A2123" w:rsidRPr="00D92751">
        <w:rPr>
          <w:rFonts w:ascii="Arial" w:hAnsi="Arial" w:cs="Arial"/>
          <w:lang w:eastAsia="zh-CN"/>
        </w:rPr>
        <w:t>ID/CP-PRUK</w:t>
      </w:r>
      <w:r w:rsidR="00F84B0B">
        <w:rPr>
          <w:rFonts w:ascii="Arial" w:hAnsi="Arial" w:cs="Arial"/>
          <w:lang w:eastAsia="zh-CN"/>
        </w:rPr>
        <w:t xml:space="preserve"> </w:t>
      </w:r>
      <w:r w:rsidR="001E4A9B">
        <w:rPr>
          <w:rFonts w:ascii="Arial" w:hAnsi="Arial" w:cs="Arial"/>
          <w:lang w:eastAsia="zh-CN"/>
        </w:rPr>
        <w:t>ID and relay service code</w:t>
      </w:r>
      <w:r w:rsidR="00F370CB">
        <w:rPr>
          <w:rFonts w:ascii="Arial" w:hAnsi="Arial" w:cs="Arial"/>
          <w:lang w:eastAsia="zh-CN"/>
        </w:rPr>
        <w:t xml:space="preserve"> in the </w:t>
      </w:r>
      <w:r w:rsidR="00F370CB" w:rsidRPr="00F370CB">
        <w:rPr>
          <w:rFonts w:ascii="Arial" w:hAnsi="Arial" w:cs="Arial"/>
          <w:lang w:eastAsia="zh-CN"/>
        </w:rPr>
        <w:t>PROSE D</w:t>
      </w:r>
      <w:r w:rsidR="00F370CB">
        <w:rPr>
          <w:rFonts w:ascii="Arial" w:hAnsi="Arial" w:cs="Arial"/>
          <w:lang w:eastAsia="zh-CN"/>
        </w:rPr>
        <w:t>IRECT LINK ESTABLISHMENT REQUEST</w:t>
      </w:r>
      <w:r w:rsidR="00C85D0B">
        <w:rPr>
          <w:rFonts w:ascii="Arial" w:hAnsi="Arial" w:cs="Arial"/>
          <w:lang w:eastAsia="zh-CN"/>
        </w:rPr>
        <w:t xml:space="preserve"> message</w:t>
      </w:r>
      <w:r w:rsidR="00BC0150">
        <w:rPr>
          <w:rFonts w:ascii="Arial" w:hAnsi="Arial" w:cs="Arial"/>
          <w:lang w:eastAsia="zh-CN"/>
        </w:rPr>
        <w:t>. To achieve this,</w:t>
      </w:r>
      <w:r w:rsidR="007A2123">
        <w:rPr>
          <w:rFonts w:ascii="Arial" w:hAnsi="Arial" w:cs="Arial"/>
          <w:lang w:eastAsia="zh-CN"/>
        </w:rPr>
        <w:t xml:space="preserve"> </w:t>
      </w:r>
      <w:r w:rsidR="00BC0150">
        <w:rPr>
          <w:rFonts w:ascii="Arial" w:hAnsi="Arial" w:cs="Arial"/>
          <w:lang w:eastAsia="zh-CN"/>
        </w:rPr>
        <w:t xml:space="preserve">the </w:t>
      </w:r>
      <w:r w:rsidR="007A2123">
        <w:rPr>
          <w:rFonts w:ascii="Arial" w:hAnsi="Arial" w:cs="Arial"/>
          <w:lang w:eastAsia="zh-CN"/>
        </w:rPr>
        <w:t xml:space="preserve">UE-to-Network Relay needs to retrieve the corresponding </w:t>
      </w:r>
      <w:r w:rsidR="007A2123" w:rsidRPr="007A2123">
        <w:rPr>
          <w:rFonts w:ascii="Arial" w:hAnsi="Arial" w:cs="Arial"/>
          <w:lang w:eastAsia="zh-CN"/>
        </w:rPr>
        <w:t xml:space="preserve">5G </w:t>
      </w:r>
      <w:proofErr w:type="spellStart"/>
      <w:r w:rsidR="007A2123" w:rsidRPr="007A2123">
        <w:rPr>
          <w:rFonts w:ascii="Arial" w:hAnsi="Arial" w:cs="Arial"/>
          <w:lang w:eastAsia="zh-CN"/>
        </w:rPr>
        <w:t>ProSe</w:t>
      </w:r>
      <w:proofErr w:type="spellEnd"/>
      <w:r w:rsidR="007A2123" w:rsidRPr="007A2123">
        <w:rPr>
          <w:rFonts w:ascii="Arial" w:hAnsi="Arial" w:cs="Arial"/>
          <w:lang w:eastAsia="zh-CN"/>
        </w:rPr>
        <w:t xml:space="preserve"> UE-to-Network relay discovery security parameters</w:t>
      </w:r>
      <w:r w:rsidR="00D23418">
        <w:rPr>
          <w:rFonts w:ascii="Arial" w:hAnsi="Arial" w:cs="Arial"/>
          <w:lang w:eastAsia="zh-CN"/>
        </w:rPr>
        <w:t>.</w:t>
      </w:r>
      <w:r w:rsidR="00964DF5">
        <w:rPr>
          <w:rFonts w:ascii="Arial" w:hAnsi="Arial" w:cs="Arial"/>
          <w:lang w:eastAsia="zh-CN"/>
        </w:rPr>
        <w:t xml:space="preserve"> </w:t>
      </w:r>
      <w:r w:rsidR="00D23418">
        <w:rPr>
          <w:rFonts w:ascii="Arial" w:hAnsi="Arial" w:cs="Arial"/>
          <w:lang w:eastAsia="zh-CN"/>
        </w:rPr>
        <w:t>H</w:t>
      </w:r>
      <w:r w:rsidR="00964DF5">
        <w:rPr>
          <w:rFonts w:ascii="Arial" w:hAnsi="Arial" w:cs="Arial"/>
          <w:lang w:eastAsia="zh-CN"/>
        </w:rPr>
        <w:t xml:space="preserve">owever, the relay service code is encrypted in the received the </w:t>
      </w:r>
      <w:r w:rsidR="00964DF5" w:rsidRPr="00F370CB">
        <w:rPr>
          <w:rFonts w:ascii="Arial" w:hAnsi="Arial" w:cs="Arial"/>
          <w:lang w:eastAsia="zh-CN"/>
        </w:rPr>
        <w:t>PROSE D</w:t>
      </w:r>
      <w:r w:rsidR="00964DF5">
        <w:rPr>
          <w:rFonts w:ascii="Arial" w:hAnsi="Arial" w:cs="Arial"/>
          <w:lang w:eastAsia="zh-CN"/>
        </w:rPr>
        <w:t xml:space="preserve">IRECT LINK ESTABLISHMENT REQUEST message, and the UE cannot </w:t>
      </w:r>
      <w:r w:rsidR="009069B3">
        <w:rPr>
          <w:rFonts w:ascii="Arial" w:hAnsi="Arial" w:cs="Arial"/>
          <w:lang w:eastAsia="zh-CN"/>
        </w:rPr>
        <w:t xml:space="preserve">identify </w:t>
      </w:r>
      <w:r w:rsidR="00964DF5">
        <w:rPr>
          <w:rFonts w:ascii="Arial" w:hAnsi="Arial" w:cs="Arial"/>
          <w:lang w:eastAsia="zh-CN"/>
        </w:rPr>
        <w:t xml:space="preserve">which relay service code should be used to retrieve the associated </w:t>
      </w:r>
      <w:r w:rsidR="00964DF5" w:rsidRPr="007A2123">
        <w:rPr>
          <w:rFonts w:ascii="Arial" w:hAnsi="Arial" w:cs="Arial"/>
          <w:lang w:eastAsia="zh-CN"/>
        </w:rPr>
        <w:t>relay discovery security parameters</w:t>
      </w:r>
      <w:r w:rsidR="007A2123">
        <w:rPr>
          <w:rFonts w:ascii="Arial" w:hAnsi="Arial" w:cs="Arial"/>
          <w:lang w:eastAsia="zh-CN"/>
        </w:rPr>
        <w:t>.</w:t>
      </w:r>
      <w:r w:rsidR="005C1BBB">
        <w:rPr>
          <w:rFonts w:ascii="Arial" w:hAnsi="Arial" w:cs="Arial"/>
          <w:lang w:eastAsia="zh-CN"/>
        </w:rPr>
        <w:t xml:space="preserve"> </w:t>
      </w:r>
    </w:p>
    <w:p w14:paraId="4DB5475A" w14:textId="77777777" w:rsidR="007373CA" w:rsidRDefault="007373CA">
      <w:pPr>
        <w:pStyle w:val="a3"/>
        <w:tabs>
          <w:tab w:val="clear" w:pos="4153"/>
          <w:tab w:val="clear" w:pos="8306"/>
        </w:tabs>
        <w:rPr>
          <w:rFonts w:ascii="Arial" w:hAnsi="Arial" w:cs="Arial"/>
          <w:lang w:eastAsia="zh-CN"/>
        </w:rPr>
      </w:pPr>
    </w:p>
    <w:p w14:paraId="055FD058" w14:textId="47227573" w:rsidR="00964DF5" w:rsidRDefault="00964DF5" w:rsidP="00964DF5">
      <w:pPr>
        <w:pStyle w:val="a3"/>
        <w:tabs>
          <w:tab w:val="clear" w:pos="4153"/>
          <w:tab w:val="clear" w:pos="8306"/>
        </w:tabs>
        <w:rPr>
          <w:rFonts w:ascii="Arial" w:hAnsi="Arial" w:cs="Arial"/>
          <w:lang w:eastAsia="zh-CN"/>
        </w:rPr>
      </w:pPr>
      <w:r>
        <w:rPr>
          <w:rFonts w:ascii="Arial" w:hAnsi="Arial" w:cs="Arial"/>
          <w:lang w:eastAsia="zh-CN"/>
        </w:rPr>
        <w:t xml:space="preserve">During the discussion within CT1, there is </w:t>
      </w:r>
      <w:r w:rsidR="00D23418">
        <w:rPr>
          <w:rFonts w:ascii="Arial" w:hAnsi="Arial" w:cs="Arial"/>
          <w:lang w:eastAsia="zh-CN"/>
        </w:rPr>
        <w:t xml:space="preserve">a </w:t>
      </w:r>
      <w:r>
        <w:rPr>
          <w:rFonts w:ascii="Arial" w:hAnsi="Arial" w:cs="Arial"/>
          <w:lang w:eastAsia="zh-CN"/>
        </w:rPr>
        <w:t xml:space="preserve">proposal </w:t>
      </w:r>
      <w:r w:rsidR="00AF4D07">
        <w:rPr>
          <w:rFonts w:ascii="Arial" w:hAnsi="Arial" w:cs="Arial"/>
          <w:lang w:eastAsia="zh-CN"/>
        </w:rPr>
        <w:t xml:space="preserve">to use </w:t>
      </w:r>
      <w:r w:rsidR="00D23418">
        <w:rPr>
          <w:rFonts w:ascii="Arial" w:hAnsi="Arial" w:cs="Arial"/>
          <w:lang w:eastAsia="zh-CN"/>
        </w:rPr>
        <w:t>Layer-2 ID that was used for the UE-to-Network relay discovery procedure to identify the associated relay service code for the received PROSE DIRECT LINK ESTABLISHMENT message, so that the associated security parameter can be retrieved for decryption. Note that the Layer-2 ID used for the UE-to-Network relay discovery is used for PROSE DIRECT LINK ESTABLISHMENT message</w:t>
      </w:r>
      <w:r w:rsidR="009069B3">
        <w:rPr>
          <w:rFonts w:ascii="Arial" w:hAnsi="Arial" w:cs="Arial"/>
          <w:lang w:eastAsia="zh-CN"/>
        </w:rPr>
        <w:t xml:space="preserve"> for UE-to-Network relay operation</w:t>
      </w:r>
      <w:r w:rsidR="00D23418">
        <w:rPr>
          <w:rFonts w:ascii="Arial" w:hAnsi="Arial" w:cs="Arial"/>
          <w:lang w:eastAsia="zh-CN"/>
        </w:rPr>
        <w:t>.</w:t>
      </w:r>
    </w:p>
    <w:p w14:paraId="71FE7731" w14:textId="77777777" w:rsidR="00964DF5" w:rsidRDefault="00964DF5" w:rsidP="00964DF5">
      <w:pPr>
        <w:pStyle w:val="a3"/>
        <w:tabs>
          <w:tab w:val="clear" w:pos="4153"/>
          <w:tab w:val="clear" w:pos="8306"/>
        </w:tabs>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5D431E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50402" w:rsidRPr="00F50402">
        <w:rPr>
          <w:rFonts w:ascii="Arial" w:hAnsi="Arial" w:cs="Arial"/>
          <w:b/>
        </w:rPr>
        <w:t>SA WG3</w:t>
      </w:r>
      <w:r w:rsidRPr="000F4E43">
        <w:rPr>
          <w:rFonts w:ascii="Arial" w:hAnsi="Arial" w:cs="Arial"/>
          <w:b/>
        </w:rPr>
        <w:t xml:space="preserve"> group.</w:t>
      </w:r>
    </w:p>
    <w:p w14:paraId="393D484F" w14:textId="578A0A40" w:rsidR="0026552A" w:rsidRPr="0026552A" w:rsidRDefault="00463675" w:rsidP="0026552A">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50402" w:rsidRPr="00E24DE4">
        <w:rPr>
          <w:rFonts w:ascii="Arial" w:hAnsi="Arial" w:cs="Arial"/>
        </w:rPr>
        <w:t>CT WG1</w:t>
      </w:r>
      <w:r w:rsidRPr="00E24DE4">
        <w:rPr>
          <w:rFonts w:ascii="Arial" w:hAnsi="Arial" w:cs="Arial"/>
        </w:rPr>
        <w:t xml:space="preserve"> </w:t>
      </w:r>
      <w:r w:rsidR="00E472FD">
        <w:rPr>
          <w:rFonts w:ascii="Arial" w:hAnsi="Arial" w:cs="Arial"/>
        </w:rPr>
        <w:t xml:space="preserve">kindly </w:t>
      </w:r>
      <w:r w:rsidRPr="00E24DE4">
        <w:rPr>
          <w:rFonts w:ascii="Arial" w:hAnsi="Arial" w:cs="Arial"/>
        </w:rPr>
        <w:t xml:space="preserve">asks </w:t>
      </w:r>
      <w:r w:rsidR="00F50402" w:rsidRPr="00E24DE4">
        <w:rPr>
          <w:rFonts w:ascii="Arial" w:hAnsi="Arial" w:cs="Arial"/>
        </w:rPr>
        <w:t>SA WG3 g</w:t>
      </w:r>
      <w:r w:rsidR="006E2F60">
        <w:rPr>
          <w:rFonts w:ascii="Arial" w:hAnsi="Arial" w:cs="Arial"/>
        </w:rPr>
        <w:t>roup to provide CT WG1 feedback</w:t>
      </w:r>
      <w:r w:rsidR="0026552A">
        <w:rPr>
          <w:rFonts w:ascii="Arial" w:hAnsi="Arial" w:cs="Arial"/>
        </w:rPr>
        <w:t xml:space="preserve"> for the following:</w:t>
      </w:r>
    </w:p>
    <w:p w14:paraId="189709A6" w14:textId="3BF40718" w:rsidR="00711190" w:rsidRPr="0026552A" w:rsidRDefault="0026552A" w:rsidP="0026552A">
      <w:pPr>
        <w:spacing w:after="120"/>
        <w:ind w:left="993" w:hanging="273"/>
        <w:rPr>
          <w:rFonts w:ascii="Arial" w:hAnsi="Arial" w:cs="Arial"/>
        </w:rPr>
      </w:pPr>
      <w:r w:rsidRPr="0026552A">
        <w:rPr>
          <w:rFonts w:ascii="Arial" w:hAnsi="Arial" w:cs="Arial"/>
        </w:rPr>
        <w:t>1)</w:t>
      </w:r>
      <w:r w:rsidRPr="0026552A">
        <w:rPr>
          <w:rFonts w:ascii="Arial" w:hAnsi="Arial" w:cs="Arial"/>
        </w:rPr>
        <w:tab/>
        <w:t>whether SA3 can define a security method to ensure that the 5G Pro Se UE-to- Network relay is able to retrieve the corresponding discovery security parameters for decryption</w:t>
      </w:r>
      <w:r w:rsidR="00AF4D07">
        <w:rPr>
          <w:rFonts w:ascii="Arial" w:hAnsi="Arial" w:cs="Arial"/>
        </w:rPr>
        <w:t xml:space="preserve"> of the relay service code and the UP-PRUK ID/CP-PRUK ID</w:t>
      </w:r>
      <w:r w:rsidRPr="0026552A">
        <w:rPr>
          <w:rFonts w:ascii="Arial" w:hAnsi="Arial" w:cs="Arial"/>
        </w:rPr>
        <w:t>;</w:t>
      </w:r>
    </w:p>
    <w:p w14:paraId="01F55509" w14:textId="77777777" w:rsidR="0026552A" w:rsidRPr="0026552A" w:rsidRDefault="0026552A" w:rsidP="0026552A">
      <w:pPr>
        <w:spacing w:after="120"/>
        <w:ind w:left="993" w:hanging="273"/>
        <w:rPr>
          <w:rFonts w:ascii="Arial" w:hAnsi="Arial" w:cs="Arial"/>
        </w:rPr>
      </w:pPr>
      <w:r w:rsidRPr="0026552A">
        <w:rPr>
          <w:rFonts w:ascii="Arial" w:hAnsi="Arial" w:cs="Arial"/>
        </w:rPr>
        <w:t>2)</w:t>
      </w:r>
      <w:r w:rsidRPr="0026552A">
        <w:rPr>
          <w:rFonts w:ascii="Arial" w:hAnsi="Arial" w:cs="Arial"/>
        </w:rPr>
        <w:tab/>
        <w:t>if no for 1) provide opinions on the feasibility of this approach discussed in CT1 as described above from the security point of view;</w:t>
      </w:r>
    </w:p>
    <w:p w14:paraId="344C58F0" w14:textId="3BCBF7F0" w:rsidR="0026552A" w:rsidRPr="0026552A" w:rsidRDefault="0026552A" w:rsidP="0026552A">
      <w:pPr>
        <w:spacing w:after="120"/>
        <w:ind w:left="993" w:hanging="273"/>
        <w:rPr>
          <w:rFonts w:ascii="Arial" w:hAnsi="Arial" w:cs="Arial"/>
        </w:rPr>
      </w:pPr>
      <w:r w:rsidRPr="0026552A">
        <w:rPr>
          <w:rFonts w:ascii="Arial" w:hAnsi="Arial" w:cs="Arial"/>
        </w:rPr>
        <w:t>3)</w:t>
      </w:r>
      <w:r w:rsidRPr="0026552A">
        <w:rPr>
          <w:rFonts w:ascii="Arial" w:hAnsi="Arial" w:cs="Arial"/>
        </w:rPr>
        <w:tab/>
        <w:t>if yes for 1) inform CT1 about the defined security method.</w:t>
      </w:r>
    </w:p>
    <w:p w14:paraId="7F5E1F07" w14:textId="77777777" w:rsidR="00F50402" w:rsidRPr="00F50402" w:rsidRDefault="00F50402">
      <w:pPr>
        <w:rPr>
          <w:rFonts w:ascii="Arial" w:hAnsi="Arial" w:cs="Arial"/>
          <w:i/>
          <w:iCs/>
          <w:color w:val="FF0000"/>
        </w:rPr>
      </w:pPr>
    </w:p>
    <w:p w14:paraId="0939DFD5" w14:textId="77777777" w:rsidR="00463675" w:rsidRPr="000F4E43" w:rsidRDefault="00463675">
      <w:pPr>
        <w:spacing w:after="120"/>
        <w:ind w:left="993" w:hanging="993"/>
        <w:rPr>
          <w:rFonts w:ascii="Arial" w:hAnsi="Arial" w:cs="Arial"/>
        </w:rPr>
      </w:pPr>
    </w:p>
    <w:p w14:paraId="6841318B" w14:textId="58088E41" w:rsidR="00295A7B" w:rsidRPr="00A52DB2" w:rsidRDefault="00463675" w:rsidP="00A52DB2">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1E675422" w14:textId="31C0DE35" w:rsidR="0090582E" w:rsidRDefault="00295A7B">
      <w:pPr>
        <w:tabs>
          <w:tab w:val="left" w:pos="5103"/>
        </w:tabs>
        <w:spacing w:after="120"/>
        <w:ind w:left="2268" w:hanging="2268"/>
        <w:rPr>
          <w:rFonts w:ascii="Arial" w:hAnsi="Arial" w:cs="Arial"/>
          <w:bCs/>
        </w:rPr>
      </w:pPr>
      <w:r>
        <w:rPr>
          <w:rFonts w:ascii="Arial" w:hAnsi="Arial" w:cs="Arial"/>
          <w:bCs/>
        </w:rPr>
        <w:lastRenderedPageBreak/>
        <w:t>CT1#143</w:t>
      </w:r>
      <w:r>
        <w:rPr>
          <w:rFonts w:ascii="Arial" w:hAnsi="Arial" w:cs="Arial"/>
          <w:bCs/>
        </w:rPr>
        <w:tab/>
        <w:t>21</w:t>
      </w:r>
      <w:proofErr w:type="gramStart"/>
      <w:r w:rsidRPr="00295A7B">
        <w:rPr>
          <w:rFonts w:ascii="Arial" w:hAnsi="Arial" w:cs="Arial"/>
          <w:bCs/>
          <w:vertAlign w:val="superscript"/>
        </w:rPr>
        <w:t>st</w:t>
      </w:r>
      <w:r>
        <w:rPr>
          <w:rFonts w:ascii="Arial" w:hAnsi="Arial" w:cs="Arial"/>
          <w:bCs/>
        </w:rPr>
        <w:t xml:space="preserve">  –</w:t>
      </w:r>
      <w:proofErr w:type="gramEnd"/>
      <w:r>
        <w:rPr>
          <w:rFonts w:ascii="Arial" w:hAnsi="Arial" w:cs="Arial"/>
          <w:bCs/>
        </w:rPr>
        <w:t xml:space="preserve"> 25</w:t>
      </w:r>
      <w:r w:rsidRPr="001F6498">
        <w:rPr>
          <w:rFonts w:ascii="Arial" w:hAnsi="Arial" w:cs="Arial"/>
          <w:bCs/>
          <w:vertAlign w:val="superscript"/>
        </w:rPr>
        <w:t>th</w:t>
      </w:r>
      <w:r>
        <w:rPr>
          <w:rFonts w:ascii="Arial" w:hAnsi="Arial" w:cs="Arial"/>
          <w:bCs/>
        </w:rPr>
        <w:t xml:space="preserve"> August 2023 </w:t>
      </w:r>
      <w:r>
        <w:rPr>
          <w:rFonts w:ascii="Arial" w:hAnsi="Arial" w:cs="Arial"/>
          <w:bCs/>
        </w:rPr>
        <w:tab/>
      </w:r>
      <w:r>
        <w:rPr>
          <w:rFonts w:ascii="Arial" w:hAnsi="Arial" w:cs="Arial"/>
          <w:bCs/>
        </w:rPr>
        <w:tab/>
        <w:t>Goteborg</w:t>
      </w:r>
    </w:p>
    <w:p w14:paraId="1B8514E1" w14:textId="22947697" w:rsidR="00295A7B" w:rsidRDefault="00295A7B" w:rsidP="00295A7B">
      <w:pPr>
        <w:tabs>
          <w:tab w:val="left" w:pos="5103"/>
        </w:tabs>
        <w:spacing w:after="120"/>
        <w:ind w:left="2268" w:hanging="2268"/>
        <w:rPr>
          <w:rFonts w:ascii="Arial" w:hAnsi="Arial" w:cs="Arial"/>
          <w:bCs/>
        </w:rPr>
      </w:pPr>
      <w:r>
        <w:rPr>
          <w:rFonts w:ascii="Arial" w:hAnsi="Arial" w:cs="Arial"/>
          <w:bCs/>
        </w:rPr>
        <w:t>CT1#144</w:t>
      </w:r>
      <w:r>
        <w:rPr>
          <w:rFonts w:ascii="Arial" w:hAnsi="Arial" w:cs="Arial"/>
          <w:bCs/>
        </w:rPr>
        <w:tab/>
        <w:t>9</w:t>
      </w:r>
      <w:r w:rsidRPr="00295A7B">
        <w:rPr>
          <w:rFonts w:ascii="Arial" w:hAnsi="Arial" w:cs="Arial"/>
          <w:bCs/>
          <w:vertAlign w:val="superscript"/>
        </w:rPr>
        <w:t>th</w:t>
      </w:r>
      <w:r>
        <w:rPr>
          <w:rFonts w:ascii="Arial" w:hAnsi="Arial" w:cs="Arial"/>
          <w:bCs/>
        </w:rPr>
        <w:t xml:space="preserve">   – 13</w:t>
      </w:r>
      <w:r w:rsidRPr="001F6498">
        <w:rPr>
          <w:rFonts w:ascii="Arial" w:hAnsi="Arial" w:cs="Arial"/>
          <w:bCs/>
          <w:vertAlign w:val="superscript"/>
        </w:rPr>
        <w:t>th</w:t>
      </w:r>
      <w:r>
        <w:rPr>
          <w:rFonts w:ascii="Arial" w:hAnsi="Arial" w:cs="Arial"/>
          <w:bCs/>
        </w:rPr>
        <w:t xml:space="preserve"> October 2023 </w:t>
      </w:r>
      <w:r>
        <w:rPr>
          <w:rFonts w:ascii="Arial" w:hAnsi="Arial" w:cs="Arial"/>
          <w:bCs/>
        </w:rPr>
        <w:tab/>
      </w:r>
      <w:r>
        <w:rPr>
          <w:rFonts w:ascii="Arial" w:hAnsi="Arial" w:cs="Arial"/>
          <w:bCs/>
        </w:rPr>
        <w:tab/>
        <w:t>China (TBC)</w:t>
      </w:r>
    </w:p>
    <w:p w14:paraId="36B0E663" w14:textId="05102F9B" w:rsidR="00295A7B" w:rsidRDefault="00295A7B" w:rsidP="00295A7B">
      <w:pPr>
        <w:tabs>
          <w:tab w:val="left" w:pos="5103"/>
        </w:tabs>
        <w:spacing w:after="120"/>
        <w:ind w:left="2268" w:hanging="2268"/>
        <w:rPr>
          <w:rFonts w:ascii="Arial" w:hAnsi="Arial" w:cs="Arial"/>
          <w:bCs/>
        </w:rPr>
      </w:pPr>
      <w:r>
        <w:rPr>
          <w:rFonts w:ascii="Arial" w:hAnsi="Arial" w:cs="Arial"/>
          <w:bCs/>
        </w:rPr>
        <w:t>CT1#145</w:t>
      </w:r>
      <w:r>
        <w:rPr>
          <w:rFonts w:ascii="Arial" w:hAnsi="Arial" w:cs="Arial"/>
          <w:bCs/>
        </w:rPr>
        <w:tab/>
        <w:t>13</w:t>
      </w:r>
      <w:r w:rsidRPr="00295A7B">
        <w:rPr>
          <w:rFonts w:ascii="Arial" w:hAnsi="Arial" w:cs="Arial"/>
          <w:bCs/>
          <w:vertAlign w:val="superscript"/>
        </w:rPr>
        <w:t>th</w:t>
      </w:r>
      <w:r>
        <w:rPr>
          <w:rFonts w:ascii="Arial" w:hAnsi="Arial" w:cs="Arial"/>
          <w:bCs/>
        </w:rPr>
        <w:t xml:space="preserve">   – 17</w:t>
      </w:r>
      <w:r w:rsidRPr="001F6498">
        <w:rPr>
          <w:rFonts w:ascii="Arial" w:hAnsi="Arial" w:cs="Arial"/>
          <w:bCs/>
          <w:vertAlign w:val="superscript"/>
        </w:rPr>
        <w:t>th</w:t>
      </w:r>
      <w:r>
        <w:rPr>
          <w:rFonts w:ascii="Arial" w:hAnsi="Arial" w:cs="Arial"/>
          <w:bCs/>
        </w:rPr>
        <w:t xml:space="preserve"> November 2023 </w:t>
      </w:r>
      <w:r>
        <w:rPr>
          <w:rFonts w:ascii="Arial" w:hAnsi="Arial" w:cs="Arial"/>
          <w:bCs/>
        </w:rPr>
        <w:tab/>
      </w:r>
      <w:r>
        <w:rPr>
          <w:rFonts w:ascii="Arial" w:hAnsi="Arial" w:cs="Arial"/>
          <w:bCs/>
        </w:rPr>
        <w:tab/>
        <w:t>Chicago</w:t>
      </w:r>
    </w:p>
    <w:p w14:paraId="4F196002" w14:textId="77777777" w:rsidR="00295A7B" w:rsidRDefault="00295A7B">
      <w:pPr>
        <w:tabs>
          <w:tab w:val="left" w:pos="5103"/>
        </w:tabs>
        <w:spacing w:after="120"/>
        <w:ind w:left="2268" w:hanging="2268"/>
        <w:rPr>
          <w:rFonts w:ascii="Arial" w:hAnsi="Arial" w:cs="Arial"/>
          <w:bCs/>
        </w:rPr>
      </w:pPr>
    </w:p>
    <w:p w14:paraId="0EF729A5" w14:textId="735DF810" w:rsidR="00295A7B" w:rsidRPr="004E3444" w:rsidRDefault="00295A7B">
      <w:pPr>
        <w:tabs>
          <w:tab w:val="left" w:pos="5103"/>
        </w:tabs>
        <w:spacing w:after="120"/>
        <w:ind w:left="2268" w:hanging="2268"/>
        <w:rPr>
          <w:rFonts w:ascii="Arial" w:hAnsi="Arial" w:cs="Arial"/>
          <w:bCs/>
        </w:rPr>
      </w:pPr>
    </w:p>
    <w:sectPr w:rsidR="00295A7B" w:rsidRPr="004E344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2BAE6" w14:textId="77777777" w:rsidR="00273531" w:rsidRDefault="00273531">
      <w:r>
        <w:separator/>
      </w:r>
    </w:p>
  </w:endnote>
  <w:endnote w:type="continuationSeparator" w:id="0">
    <w:p w14:paraId="7F194D90" w14:textId="77777777" w:rsidR="00273531" w:rsidRDefault="00273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8260E" w14:textId="77777777" w:rsidR="00273531" w:rsidRDefault="00273531">
      <w:r>
        <w:separator/>
      </w:r>
    </w:p>
  </w:footnote>
  <w:footnote w:type="continuationSeparator" w:id="0">
    <w:p w14:paraId="49599FA8" w14:textId="77777777" w:rsidR="00273531" w:rsidRDefault="002735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6CD083F"/>
    <w:multiLevelType w:val="hybridMultilevel"/>
    <w:tmpl w:val="F2D470C4"/>
    <w:lvl w:ilvl="0" w:tplc="52223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84232D"/>
    <w:multiLevelType w:val="hybridMultilevel"/>
    <w:tmpl w:val="876CB832"/>
    <w:lvl w:ilvl="0" w:tplc="2BA4BF82">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2E15"/>
    <w:rsid w:val="000138DC"/>
    <w:rsid w:val="00027ACA"/>
    <w:rsid w:val="00033FA1"/>
    <w:rsid w:val="00061460"/>
    <w:rsid w:val="00073C23"/>
    <w:rsid w:val="000811A7"/>
    <w:rsid w:val="000A6B89"/>
    <w:rsid w:val="000B1AA1"/>
    <w:rsid w:val="000E6B22"/>
    <w:rsid w:val="000F3B14"/>
    <w:rsid w:val="000F4C19"/>
    <w:rsid w:val="000F4E43"/>
    <w:rsid w:val="00105899"/>
    <w:rsid w:val="001121A3"/>
    <w:rsid w:val="001129CF"/>
    <w:rsid w:val="001135EE"/>
    <w:rsid w:val="0012784E"/>
    <w:rsid w:val="00140616"/>
    <w:rsid w:val="001608BF"/>
    <w:rsid w:val="00160E89"/>
    <w:rsid w:val="001648C7"/>
    <w:rsid w:val="00165C82"/>
    <w:rsid w:val="001734EB"/>
    <w:rsid w:val="00192F62"/>
    <w:rsid w:val="001A4AF7"/>
    <w:rsid w:val="001B0D3F"/>
    <w:rsid w:val="001E4A9B"/>
    <w:rsid w:val="001E60FD"/>
    <w:rsid w:val="001F6498"/>
    <w:rsid w:val="0020223C"/>
    <w:rsid w:val="00240855"/>
    <w:rsid w:val="00253B7F"/>
    <w:rsid w:val="00264883"/>
    <w:rsid w:val="0026552A"/>
    <w:rsid w:val="00273531"/>
    <w:rsid w:val="00275FF1"/>
    <w:rsid w:val="00295A7B"/>
    <w:rsid w:val="002E5688"/>
    <w:rsid w:val="00324107"/>
    <w:rsid w:val="00326B06"/>
    <w:rsid w:val="00347947"/>
    <w:rsid w:val="003663C4"/>
    <w:rsid w:val="00367678"/>
    <w:rsid w:val="00371152"/>
    <w:rsid w:val="003772F1"/>
    <w:rsid w:val="00383249"/>
    <w:rsid w:val="003901E1"/>
    <w:rsid w:val="00401229"/>
    <w:rsid w:val="004234FF"/>
    <w:rsid w:val="00445241"/>
    <w:rsid w:val="004567C2"/>
    <w:rsid w:val="0045785E"/>
    <w:rsid w:val="004634F1"/>
    <w:rsid w:val="00463675"/>
    <w:rsid w:val="004A76B0"/>
    <w:rsid w:val="004B43FA"/>
    <w:rsid w:val="004B6D78"/>
    <w:rsid w:val="004C2A09"/>
    <w:rsid w:val="004C3F5A"/>
    <w:rsid w:val="004C4DCF"/>
    <w:rsid w:val="004E3444"/>
    <w:rsid w:val="00507006"/>
    <w:rsid w:val="0054559E"/>
    <w:rsid w:val="00582903"/>
    <w:rsid w:val="00584B08"/>
    <w:rsid w:val="00585337"/>
    <w:rsid w:val="005C1BBB"/>
    <w:rsid w:val="005D456C"/>
    <w:rsid w:val="005E5C97"/>
    <w:rsid w:val="00606C7E"/>
    <w:rsid w:val="00615177"/>
    <w:rsid w:val="006525C9"/>
    <w:rsid w:val="00654758"/>
    <w:rsid w:val="00675D3A"/>
    <w:rsid w:val="006763C4"/>
    <w:rsid w:val="006866EF"/>
    <w:rsid w:val="00687A0B"/>
    <w:rsid w:val="006B0B33"/>
    <w:rsid w:val="006C0D71"/>
    <w:rsid w:val="006C3285"/>
    <w:rsid w:val="006D0B09"/>
    <w:rsid w:val="006E17C7"/>
    <w:rsid w:val="006E2F60"/>
    <w:rsid w:val="007032C5"/>
    <w:rsid w:val="00711190"/>
    <w:rsid w:val="007116E4"/>
    <w:rsid w:val="00726FC3"/>
    <w:rsid w:val="0073312A"/>
    <w:rsid w:val="007341A4"/>
    <w:rsid w:val="007373CA"/>
    <w:rsid w:val="0077485D"/>
    <w:rsid w:val="00787CAC"/>
    <w:rsid w:val="007A2123"/>
    <w:rsid w:val="007C46E4"/>
    <w:rsid w:val="00801EC1"/>
    <w:rsid w:val="0089666F"/>
    <w:rsid w:val="008F04D8"/>
    <w:rsid w:val="008F0592"/>
    <w:rsid w:val="0090241A"/>
    <w:rsid w:val="0090582E"/>
    <w:rsid w:val="009069B3"/>
    <w:rsid w:val="00912DB5"/>
    <w:rsid w:val="00923E7C"/>
    <w:rsid w:val="00964DF5"/>
    <w:rsid w:val="0099482C"/>
    <w:rsid w:val="009D2D6A"/>
    <w:rsid w:val="009F6E85"/>
    <w:rsid w:val="00A13E7A"/>
    <w:rsid w:val="00A15C3C"/>
    <w:rsid w:val="00A52DB2"/>
    <w:rsid w:val="00A7348D"/>
    <w:rsid w:val="00AC079B"/>
    <w:rsid w:val="00AC2ED0"/>
    <w:rsid w:val="00AD51BB"/>
    <w:rsid w:val="00AE489C"/>
    <w:rsid w:val="00AF4D07"/>
    <w:rsid w:val="00B144F4"/>
    <w:rsid w:val="00B17F38"/>
    <w:rsid w:val="00B6564E"/>
    <w:rsid w:val="00BC0150"/>
    <w:rsid w:val="00BC034A"/>
    <w:rsid w:val="00BF7EE2"/>
    <w:rsid w:val="00C165D1"/>
    <w:rsid w:val="00C6700A"/>
    <w:rsid w:val="00C7312A"/>
    <w:rsid w:val="00C85D0B"/>
    <w:rsid w:val="00CA2FB0"/>
    <w:rsid w:val="00CA77AA"/>
    <w:rsid w:val="00CB1FAE"/>
    <w:rsid w:val="00CD2DC1"/>
    <w:rsid w:val="00CE4E04"/>
    <w:rsid w:val="00D0324A"/>
    <w:rsid w:val="00D1324A"/>
    <w:rsid w:val="00D23418"/>
    <w:rsid w:val="00D32F63"/>
    <w:rsid w:val="00D53018"/>
    <w:rsid w:val="00D676CD"/>
    <w:rsid w:val="00D67C1F"/>
    <w:rsid w:val="00D80CD8"/>
    <w:rsid w:val="00D92751"/>
    <w:rsid w:val="00DA5361"/>
    <w:rsid w:val="00DB777F"/>
    <w:rsid w:val="00DC0C9F"/>
    <w:rsid w:val="00DD632D"/>
    <w:rsid w:val="00DF13F3"/>
    <w:rsid w:val="00DF7086"/>
    <w:rsid w:val="00E04E4E"/>
    <w:rsid w:val="00E16BBB"/>
    <w:rsid w:val="00E20604"/>
    <w:rsid w:val="00E21A80"/>
    <w:rsid w:val="00E24DE4"/>
    <w:rsid w:val="00E338FF"/>
    <w:rsid w:val="00E4207B"/>
    <w:rsid w:val="00E472FD"/>
    <w:rsid w:val="00E66D9D"/>
    <w:rsid w:val="00E72B30"/>
    <w:rsid w:val="00E74B9D"/>
    <w:rsid w:val="00E76827"/>
    <w:rsid w:val="00EA19B5"/>
    <w:rsid w:val="00EA4180"/>
    <w:rsid w:val="00EA68B1"/>
    <w:rsid w:val="00F0649B"/>
    <w:rsid w:val="00F12248"/>
    <w:rsid w:val="00F16C83"/>
    <w:rsid w:val="00F20CD7"/>
    <w:rsid w:val="00F35474"/>
    <w:rsid w:val="00F370CB"/>
    <w:rsid w:val="00F50402"/>
    <w:rsid w:val="00F54395"/>
    <w:rsid w:val="00F557B6"/>
    <w:rsid w:val="00F84B0B"/>
    <w:rsid w:val="00F9216C"/>
    <w:rsid w:val="00F9363A"/>
    <w:rsid w:val="00F970B2"/>
    <w:rsid w:val="00F979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af1">
    <w:name w:val="Revision"/>
    <w:hidden/>
    <w:uiPriority w:val="99"/>
    <w:semiHidden/>
    <w:rsid w:val="00AF4D0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29536798">
      <w:bodyDiv w:val="1"/>
      <w:marLeft w:val="0"/>
      <w:marRight w:val="0"/>
      <w:marTop w:val="0"/>
      <w:marBottom w:val="0"/>
      <w:divBdr>
        <w:top w:val="none" w:sz="0" w:space="0" w:color="auto"/>
        <w:left w:val="none" w:sz="0" w:space="0" w:color="auto"/>
        <w:bottom w:val="none" w:sz="0" w:space="0" w:color="auto"/>
        <w:right w:val="none" w:sz="0" w:space="0" w:color="auto"/>
      </w:divBdr>
      <w:divsChild>
        <w:div w:id="108092578">
          <w:marLeft w:val="0"/>
          <w:marRight w:val="0"/>
          <w:marTop w:val="0"/>
          <w:marBottom w:val="0"/>
          <w:divBdr>
            <w:top w:val="none" w:sz="0" w:space="0" w:color="auto"/>
            <w:left w:val="none" w:sz="0" w:space="0" w:color="auto"/>
            <w:bottom w:val="none" w:sz="0" w:space="0" w:color="auto"/>
            <w:right w:val="none" w:sz="0" w:space="0" w:color="auto"/>
          </w:divBdr>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328</Words>
  <Characters>1873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xiaomi-r</cp:lastModifiedBy>
  <cp:revision>4</cp:revision>
  <cp:lastPrinted>2002-04-23T07:10:00Z</cp:lastPrinted>
  <dcterms:created xsi:type="dcterms:W3CDTF">2023-05-25T17:04:00Z</dcterms:created>
  <dcterms:modified xsi:type="dcterms:W3CDTF">2023-05-26T05:35:00Z</dcterms:modified>
</cp:coreProperties>
</file>